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0001980851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LISA GIMBEL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35300.00</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05/15/2025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69"/>
        <w:gridCol w:w="2887"/>
        <w:gridCol w:w="934"/>
        <w:gridCol w:w="1548"/>
        <w:gridCol w:w="1667"/>
      </w:tblGrid>
      <w:tr>
        <w:trPr/>
        <w:tc>
          <w:tcPr>
            <w:tcW w:w="3169"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69" w:type="dxa"/>
            <w:tcBorders/>
            <w:vAlign w:val="center"/>
          </w:tcPr>
          <w:p>
            <w:pPr>
              <w:pStyle w:val="TableContents"/>
              <w:bidi w:val="0"/>
              <w:spacing w:before="0" w:after="283"/>
              <w:jc w:val="left"/>
              <w:rPr/>
            </w:pPr>
            <w:r>
              <w:rPr/>
              <w:t>LISA GIMBEL</w:t>
              <w:br/>
              <w:t>601 MARSHALL STREET</w:t>
              <w:br/>
              <w:t>Redwood City   CA   94063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05/18/2026</w:t>
            </w:r>
          </w:p>
        </w:tc>
        <w:tc>
          <w:tcPr>
            <w:tcW w:w="1548" w:type="dxa"/>
            <w:tcBorders/>
            <w:vAlign w:val="center"/>
          </w:tcPr>
          <w:p>
            <w:pPr>
              <w:pStyle w:val="TableContents"/>
              <w:bidi w:val="0"/>
              <w:spacing w:before="0" w:after="283"/>
              <w:jc w:val="left"/>
              <w:rPr/>
            </w:pPr>
            <w:r>
              <w:rPr/>
              <w:t>2863</w:t>
            </w:r>
          </w:p>
        </w:tc>
        <w:tc>
          <w:tcPr>
            <w:tcW w:w="1667" w:type="dxa"/>
            <w:tcBorders/>
            <w:vAlign w:val="center"/>
          </w:tcPr>
          <w:p>
            <w:pPr>
              <w:pStyle w:val="TableContents"/>
              <w:bidi w:val="0"/>
              <w:spacing w:before="0" w:after="283"/>
              <w:jc w:val="left"/>
              <w:rPr/>
            </w:pPr>
            <w:r>
              <w:rPr/>
              <w:t>28318.79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05/15/2025 through 08/15/2025.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08/12/2026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Lisa Gimbel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3222</Characters>
  <CharactersWithSpaces>3800</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